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8A" w:rsidRPr="00CA1590" w:rsidRDefault="00E00923" w:rsidP="00C5408A">
      <w:pPr>
        <w:jc w:val="right"/>
        <w:rPr>
          <w:rFonts w:cs="Arial"/>
          <w:b/>
        </w:rPr>
      </w:pPr>
      <w:bookmarkStart w:id="0" w:name="_GoBack"/>
      <w:r w:rsidRPr="00CA1590">
        <w:rPr>
          <w:rFonts w:cs="Arial"/>
          <w:b/>
        </w:rPr>
        <w:t xml:space="preserve">Załącznik nr </w:t>
      </w:r>
      <w:r w:rsidR="00F335CC" w:rsidRPr="00CA1590">
        <w:rPr>
          <w:rFonts w:cs="Arial"/>
          <w:b/>
        </w:rPr>
        <w:t>3</w:t>
      </w:r>
    </w:p>
    <w:bookmarkEnd w:id="0"/>
    <w:p w:rsidR="008F3719" w:rsidRPr="00CA1590" w:rsidRDefault="00C5408A">
      <w:pPr>
        <w:rPr>
          <w:rFonts w:cs="Arial"/>
          <w:b/>
          <w:sz w:val="24"/>
          <w:szCs w:val="24"/>
        </w:rPr>
      </w:pPr>
      <w:r w:rsidRPr="00CA1590">
        <w:rPr>
          <w:rFonts w:cs="Arial"/>
          <w:b/>
          <w:sz w:val="24"/>
          <w:szCs w:val="24"/>
        </w:rPr>
        <w:t>1.TERMINARZ REKRUTACJI:</w:t>
      </w:r>
    </w:p>
    <w:p w:rsidR="00CA1590" w:rsidRPr="00CA1590" w:rsidRDefault="00CA1590">
      <w:pPr>
        <w:rPr>
          <w:rFonts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379"/>
        <w:gridCol w:w="2410"/>
      </w:tblGrid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  <w:p w:rsidR="00CA1590" w:rsidRPr="00CA1590" w:rsidRDefault="00CA1590" w:rsidP="00BF6CF4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CA1590">
              <w:rPr>
                <w:rFonts w:eastAsia="Calibri" w:cs="Arial"/>
                <w:b/>
                <w:sz w:val="24"/>
                <w:szCs w:val="24"/>
              </w:rPr>
              <w:t>L.p.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  <w:p w:rsidR="00CA1590" w:rsidRPr="00CA1590" w:rsidRDefault="00CA1590" w:rsidP="00BF6CF4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CA1590">
              <w:rPr>
                <w:rFonts w:eastAsia="Calibri" w:cs="Arial"/>
                <w:b/>
                <w:sz w:val="24"/>
                <w:szCs w:val="24"/>
              </w:rPr>
              <w:t>Rekrutacja podstawowa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  <w:p w:rsidR="00CA1590" w:rsidRPr="00CA1590" w:rsidRDefault="00CA1590" w:rsidP="00BF6CF4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CA1590">
              <w:rPr>
                <w:rFonts w:eastAsia="Calibri" w:cs="Arial"/>
                <w:b/>
                <w:sz w:val="24"/>
                <w:szCs w:val="24"/>
              </w:rPr>
              <w:t>Terminy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Przyjmujemy deklaracje od dotychczasowych uczestników, którzy chcą kontynuować zajęcia w OPP w Andrychowie.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Od 13 do 24 maja 2019r.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Przyjmujemy wnioski od kandydatów, którzy chcą uczestniczyć w wybranych przez siebie zajęciach w OPP w Andrychowie.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Od 3 do 14 czerwca 2019r.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Ogłaszamy listę kandydatów zakwalifikowanych i niezakwalifiko</w:t>
            </w:r>
            <w:r w:rsidRPr="00CA1590">
              <w:rPr>
                <w:rFonts w:eastAsia="Calibri" w:cs="Arial"/>
                <w:sz w:val="24"/>
                <w:szCs w:val="24"/>
              </w:rPr>
              <w:t>wanych na poszczególne zajęcia.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21 czerwca 2019r.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Potwierdzenie woli przyjęcia do placówki przez rodziców/opiekunów/kandydatów pełnoletnich.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 xml:space="preserve">Od 24 do 27 czerwca </w:t>
            </w:r>
          </w:p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2019r.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Ogłaszamy listę kandydatów przyjętych i nieprzyjętych na zajęcia w OPP.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1 lipca 2019r.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b/>
                <w:sz w:val="24"/>
                <w:szCs w:val="24"/>
              </w:rPr>
            </w:pPr>
            <w:r w:rsidRPr="00CA1590">
              <w:rPr>
                <w:rFonts w:eastAsia="Calibri" w:cs="Arial"/>
                <w:b/>
                <w:sz w:val="24"/>
                <w:szCs w:val="24"/>
              </w:rPr>
              <w:t>L.p.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b/>
                <w:sz w:val="24"/>
                <w:szCs w:val="24"/>
              </w:rPr>
              <w:t>REKRUTACJA UZUPEŁNIAJĄCA (dotyczy wyłącznie wolnych miejsc pozostałych po Rekrutacji Podstawowej</w:t>
            </w:r>
            <w:r w:rsidRPr="00CA1590">
              <w:rPr>
                <w:rFonts w:eastAsia="Calibri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CA1590">
              <w:rPr>
                <w:rFonts w:eastAsia="Calibri" w:cs="Arial"/>
                <w:b/>
                <w:sz w:val="24"/>
                <w:szCs w:val="24"/>
              </w:rPr>
              <w:t>Terminy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Przyjmujemy wnioski od kandydatów, którzy chcą uczestniczyć w wybranych przez siebie zajęciach w OPP w Andrychowie.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Od 19 do 23 sierpnia 2019r.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Ogłaszamy listę kandydatów zakwalifikowanych i niezakwalifiko</w:t>
            </w:r>
            <w:r w:rsidRPr="00CA1590">
              <w:rPr>
                <w:rFonts w:eastAsia="Calibri" w:cs="Arial"/>
                <w:sz w:val="24"/>
                <w:szCs w:val="24"/>
              </w:rPr>
              <w:t>wanych na poszczególne zajęcia.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27 sierpnia 2019r.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Potwierdzenie woli przyjęcia do placówki przez rodziców/opiekunów/kandydatów pełnoletnich.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Od 28 do 29 sierpnia 2019r.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Ogłaszamy listę kandydatów przyjętych i nieprzyjętych na zajęcia w OPP.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30 sierpnia 2019r.</w:t>
            </w:r>
          </w:p>
        </w:tc>
      </w:tr>
      <w:tr w:rsidR="00CA1590" w:rsidRPr="00CA1590" w:rsidTr="00BF6CF4">
        <w:tc>
          <w:tcPr>
            <w:tcW w:w="675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Rekrutacja kandydatów po 31. 08. 2019</w:t>
            </w:r>
            <w:r w:rsidRPr="00CA1590">
              <w:rPr>
                <w:rFonts w:eastAsia="Calibri" w:cs="Arial"/>
                <w:sz w:val="24"/>
                <w:szCs w:val="24"/>
              </w:rPr>
              <w:t xml:space="preserve"> r.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w trakcie roku szkolnego</w:t>
            </w:r>
          </w:p>
          <w:p w:rsidR="00CA1590" w:rsidRPr="00CA1590" w:rsidRDefault="00CA1590" w:rsidP="00CA1590">
            <w:pPr>
              <w:spacing w:after="0"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CA1590">
              <w:rPr>
                <w:rFonts w:eastAsia="Calibri" w:cs="Arial"/>
                <w:sz w:val="24"/>
                <w:szCs w:val="24"/>
              </w:rPr>
              <w:t>2019 / 2020</w:t>
            </w:r>
          </w:p>
        </w:tc>
      </w:tr>
    </w:tbl>
    <w:p w:rsidR="00CA1590" w:rsidRPr="00AC6D64" w:rsidRDefault="00CA1590">
      <w:pPr>
        <w:rPr>
          <w:rFonts w:ascii="Arial" w:hAnsi="Arial" w:cs="Arial"/>
          <w:b/>
          <w:sz w:val="24"/>
          <w:szCs w:val="24"/>
        </w:rPr>
      </w:pPr>
    </w:p>
    <w:p w:rsidR="00C5408A" w:rsidRDefault="00C5408A">
      <w:pPr>
        <w:rPr>
          <w:rFonts w:ascii="Arial" w:hAnsi="Arial" w:cs="Arial"/>
          <w:b/>
        </w:rPr>
      </w:pPr>
    </w:p>
    <w:p w:rsidR="00095EF8" w:rsidRPr="00AC6D64" w:rsidRDefault="00095EF8">
      <w:pPr>
        <w:rPr>
          <w:rFonts w:ascii="Arial" w:hAnsi="Arial" w:cs="Arial"/>
          <w:b/>
        </w:rPr>
      </w:pPr>
    </w:p>
    <w:p w:rsidR="00C5408A" w:rsidRPr="00AC6D64" w:rsidRDefault="00C5408A">
      <w:pPr>
        <w:rPr>
          <w:rFonts w:ascii="Arial" w:hAnsi="Arial" w:cs="Arial"/>
          <w:b/>
        </w:rPr>
      </w:pPr>
    </w:p>
    <w:sectPr w:rsidR="00C5408A" w:rsidRPr="00AC6D64" w:rsidSect="00C5408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08A"/>
    <w:rsid w:val="00042765"/>
    <w:rsid w:val="00095EF8"/>
    <w:rsid w:val="000D27C0"/>
    <w:rsid w:val="000F5F71"/>
    <w:rsid w:val="004C12A9"/>
    <w:rsid w:val="00654299"/>
    <w:rsid w:val="00673F82"/>
    <w:rsid w:val="007868BA"/>
    <w:rsid w:val="008F3719"/>
    <w:rsid w:val="0096012F"/>
    <w:rsid w:val="0097418E"/>
    <w:rsid w:val="00AC6D64"/>
    <w:rsid w:val="00B47700"/>
    <w:rsid w:val="00C52177"/>
    <w:rsid w:val="00C5408A"/>
    <w:rsid w:val="00CA1590"/>
    <w:rsid w:val="00E00923"/>
    <w:rsid w:val="00E33112"/>
    <w:rsid w:val="00F335CC"/>
    <w:rsid w:val="00F450D5"/>
    <w:rsid w:val="00FA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30CA-E33F-4F3E-A17C-E6B9CC91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6DD2-419A-468B-9124-20572C20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Standard</cp:lastModifiedBy>
  <cp:revision>3</cp:revision>
  <cp:lastPrinted>2017-04-28T10:41:00Z</cp:lastPrinted>
  <dcterms:created xsi:type="dcterms:W3CDTF">2019-05-07T14:01:00Z</dcterms:created>
  <dcterms:modified xsi:type="dcterms:W3CDTF">2019-05-07T14:13:00Z</dcterms:modified>
</cp:coreProperties>
</file>